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3A" w:rsidRPr="00D45CCB" w:rsidRDefault="00D45CCB">
      <w:pPr>
        <w:rPr>
          <w:rFonts w:ascii="Comic Sans MS" w:hAnsi="Comic Sans MS"/>
          <w:sz w:val="32"/>
          <w:szCs w:val="32"/>
        </w:rPr>
      </w:pPr>
      <w:r w:rsidRPr="00D45CCB">
        <w:rPr>
          <w:rFonts w:ascii="Comic Sans MS" w:hAnsi="Comic Sans MS"/>
          <w:sz w:val="32"/>
          <w:szCs w:val="32"/>
          <w:u w:val="single"/>
        </w:rPr>
        <w:t>Area and volume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D45CCB">
        <w:rPr>
          <w:rFonts w:ascii="Comic Sans MS" w:hAnsi="Comic Sans MS"/>
          <w:sz w:val="32"/>
          <w:szCs w:val="32"/>
          <w:u w:val="single"/>
        </w:rPr>
        <w:t>Supplementary sheet</w:t>
      </w:r>
    </w:p>
    <w:p w:rsidR="00D45CCB" w:rsidRDefault="00D45CCB"/>
    <w:p w:rsidR="00D45CCB" w:rsidRDefault="00D45CCB">
      <w:r>
        <w:rPr>
          <w:noProof/>
          <w:lang w:eastAsia="en-GB"/>
        </w:rPr>
        <w:drawing>
          <wp:inline distT="0" distB="0" distL="0" distR="0">
            <wp:extent cx="5532120" cy="6842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68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CCB" w:rsidSect="00C7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CCB"/>
    <w:rsid w:val="00C7673A"/>
    <w:rsid w:val="00D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RM plc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1</cp:revision>
  <dcterms:created xsi:type="dcterms:W3CDTF">2012-07-13T11:11:00Z</dcterms:created>
  <dcterms:modified xsi:type="dcterms:W3CDTF">2012-07-13T11:13:00Z</dcterms:modified>
</cp:coreProperties>
</file>